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9311B2F" w14:textId="1E417AA9" w:rsidR="00C97697" w:rsidRPr="00C97697" w:rsidRDefault="00C97697" w:rsidP="00C97697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bookmarkStart w:id="0" w:name="_GoBack"/>
      <w:bookmarkEnd w:id="0"/>
      <w:r w:rsidRPr="00C97697">
        <w:rPr>
          <w:rFonts w:ascii="Times New Roman" w:hAnsi="Times New Roman" w:cs="Times New Roman"/>
          <w:noProof/>
          <w:sz w:val="20"/>
          <w:szCs w:val="20"/>
          <w:lang w:eastAsia="ru-RU"/>
        </w:rPr>
        <w:drawing>
          <wp:inline distT="0" distB="0" distL="0" distR="0" wp14:anchorId="209B8459" wp14:editId="60AB1495">
            <wp:extent cx="500380" cy="750570"/>
            <wp:effectExtent l="0" t="0" r="0" b="0"/>
            <wp:docPr id="1" name="Рисунок 1" descr="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Герб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0380" cy="7505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BEC8D2D" w14:textId="77777777" w:rsidR="00C97697" w:rsidRPr="00C97697" w:rsidRDefault="00C97697" w:rsidP="00C97697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14:paraId="7CF0CC8A" w14:textId="5411FE6F" w:rsidR="00C97697" w:rsidRPr="006806B2" w:rsidRDefault="00C97697" w:rsidP="00C97697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6806B2">
        <w:rPr>
          <w:rFonts w:ascii="Times New Roman" w:hAnsi="Times New Roman" w:cs="Times New Roman"/>
          <w:b/>
          <w:bCs/>
          <w:sz w:val="28"/>
          <w:szCs w:val="28"/>
        </w:rPr>
        <w:t>АДМИНИСТРАЦИЯ</w:t>
      </w:r>
    </w:p>
    <w:p w14:paraId="3CE3B821" w14:textId="20FD20C3" w:rsidR="00C97697" w:rsidRPr="006806B2" w:rsidRDefault="00C97697" w:rsidP="00C97697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6806B2">
        <w:rPr>
          <w:rFonts w:ascii="Times New Roman" w:hAnsi="Times New Roman" w:cs="Times New Roman"/>
          <w:b/>
          <w:bCs/>
          <w:sz w:val="28"/>
          <w:szCs w:val="28"/>
        </w:rPr>
        <w:t>КАЛАЧЁВСКОГО МУНИЦИПАЛЬНОГО РАЙОНА</w:t>
      </w:r>
    </w:p>
    <w:p w14:paraId="071B9658" w14:textId="77777777" w:rsidR="00C97697" w:rsidRPr="006806B2" w:rsidRDefault="00C97697" w:rsidP="00C97697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6806B2">
        <w:rPr>
          <w:rFonts w:ascii="Times New Roman" w:hAnsi="Times New Roman" w:cs="Times New Roman"/>
          <w:b/>
          <w:bCs/>
          <w:sz w:val="28"/>
          <w:szCs w:val="28"/>
        </w:rPr>
        <w:t>ВОЛГОГРАДСКОЙ ОБЛАСТИ</w:t>
      </w:r>
    </w:p>
    <w:p w14:paraId="486364F7" w14:textId="77777777" w:rsidR="00C97697" w:rsidRPr="006806B2" w:rsidRDefault="00C97697" w:rsidP="00C9769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tblInd w:w="108" w:type="dxa"/>
        <w:tblBorders>
          <w:top w:val="thinThickSmallGap" w:sz="24" w:space="0" w:color="auto"/>
        </w:tblBorders>
        <w:tblLook w:val="0000" w:firstRow="0" w:lastRow="0" w:firstColumn="0" w:lastColumn="0" w:noHBand="0" w:noVBand="0"/>
      </w:tblPr>
      <w:tblGrid>
        <w:gridCol w:w="9248"/>
      </w:tblGrid>
      <w:tr w:rsidR="00C97697" w:rsidRPr="006806B2" w14:paraId="37C8AA3E" w14:textId="77777777" w:rsidTr="002A401B">
        <w:trPr>
          <w:trHeight w:val="100"/>
        </w:trPr>
        <w:tc>
          <w:tcPr>
            <w:tcW w:w="9923" w:type="dxa"/>
            <w:tcBorders>
              <w:top w:val="thinThickSmallGap" w:sz="24" w:space="0" w:color="auto"/>
              <w:left w:val="nil"/>
              <w:bottom w:val="nil"/>
              <w:right w:val="nil"/>
            </w:tcBorders>
          </w:tcPr>
          <w:p w14:paraId="28253E02" w14:textId="77777777" w:rsidR="00C97697" w:rsidRPr="006806B2" w:rsidRDefault="00C97697" w:rsidP="00C97697">
            <w:pPr>
              <w:spacing w:after="0" w:line="240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</w:tr>
    </w:tbl>
    <w:p w14:paraId="24BF6A3A" w14:textId="06D4B6EC" w:rsidR="00C7115D" w:rsidRPr="00C7115D" w:rsidRDefault="00C97697" w:rsidP="00C7115D">
      <w:pPr>
        <w:keepNext/>
        <w:spacing w:line="276" w:lineRule="auto"/>
        <w:jc w:val="center"/>
        <w:outlineLvl w:val="3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6806B2">
        <w:rPr>
          <w:rFonts w:ascii="Times New Roman" w:hAnsi="Times New Roman" w:cs="Times New Roman"/>
          <w:b/>
          <w:bCs/>
          <w:sz w:val="28"/>
          <w:szCs w:val="28"/>
        </w:rPr>
        <w:t>ПОСТАНОВЛЕНИЕ</w:t>
      </w:r>
      <w:r w:rsidR="00C7115D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</w:p>
    <w:p w14:paraId="552F2C25" w14:textId="7299D944" w:rsidR="00C97697" w:rsidRPr="00D93D98" w:rsidRDefault="00C97697" w:rsidP="00C97697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6806B2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6F76E5">
        <w:rPr>
          <w:rFonts w:ascii="Times New Roman" w:hAnsi="Times New Roman"/>
          <w:b/>
          <w:bCs/>
          <w:sz w:val="28"/>
          <w:szCs w:val="28"/>
        </w:rPr>
        <w:t>от 27.03.2026г.  № 400</w:t>
      </w:r>
    </w:p>
    <w:p w14:paraId="0DBD73A4" w14:textId="77777777" w:rsidR="00C97697" w:rsidRPr="006806B2" w:rsidRDefault="00C97697" w:rsidP="00C97697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14:paraId="18211471" w14:textId="11932CB1" w:rsidR="00D44CA9" w:rsidRPr="008537A2" w:rsidRDefault="00D44CA9" w:rsidP="00D44CA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6"/>
          <w:szCs w:val="26"/>
        </w:rPr>
      </w:pPr>
      <w:r w:rsidRPr="008537A2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  <w:t xml:space="preserve">О внесении изменений в постановление администрации Калачевского муниципального района Волгоградской области </w:t>
      </w:r>
      <w:r w:rsidRPr="008537A2">
        <w:rPr>
          <w:rFonts w:ascii="Times New Roman" w:eastAsia="Calibri" w:hAnsi="Times New Roman" w:cs="Times New Roman"/>
          <w:b/>
          <w:bCs/>
          <w:sz w:val="26"/>
          <w:szCs w:val="26"/>
        </w:rPr>
        <w:t xml:space="preserve">от </w:t>
      </w:r>
      <w:r w:rsidR="008537A2" w:rsidRPr="008537A2">
        <w:rPr>
          <w:rFonts w:ascii="Times New Roman" w:eastAsia="Calibri" w:hAnsi="Times New Roman" w:cs="Times New Roman"/>
          <w:b/>
          <w:bCs/>
          <w:sz w:val="26"/>
          <w:szCs w:val="26"/>
        </w:rPr>
        <w:t>05</w:t>
      </w:r>
      <w:r w:rsidRPr="008537A2">
        <w:rPr>
          <w:rFonts w:ascii="Times New Roman" w:eastAsia="Calibri" w:hAnsi="Times New Roman" w:cs="Times New Roman"/>
          <w:b/>
          <w:bCs/>
          <w:sz w:val="26"/>
          <w:szCs w:val="26"/>
        </w:rPr>
        <w:t>.</w:t>
      </w:r>
      <w:r w:rsidR="008537A2" w:rsidRPr="008537A2">
        <w:rPr>
          <w:rFonts w:ascii="Times New Roman" w:eastAsia="Calibri" w:hAnsi="Times New Roman" w:cs="Times New Roman"/>
          <w:b/>
          <w:bCs/>
          <w:sz w:val="26"/>
          <w:szCs w:val="26"/>
        </w:rPr>
        <w:t>05</w:t>
      </w:r>
      <w:r w:rsidRPr="008537A2">
        <w:rPr>
          <w:rFonts w:ascii="Times New Roman" w:eastAsia="Calibri" w:hAnsi="Times New Roman" w:cs="Times New Roman"/>
          <w:b/>
          <w:bCs/>
          <w:sz w:val="26"/>
          <w:szCs w:val="26"/>
        </w:rPr>
        <w:t xml:space="preserve">.2025 г. N </w:t>
      </w:r>
      <w:r w:rsidR="008537A2" w:rsidRPr="008537A2">
        <w:rPr>
          <w:rFonts w:ascii="Times New Roman" w:eastAsia="Calibri" w:hAnsi="Times New Roman" w:cs="Times New Roman"/>
          <w:b/>
          <w:bCs/>
          <w:sz w:val="26"/>
          <w:szCs w:val="26"/>
        </w:rPr>
        <w:t>464</w:t>
      </w:r>
    </w:p>
    <w:p w14:paraId="794CCAE9" w14:textId="77777777" w:rsidR="00FD7602" w:rsidRDefault="004932E4" w:rsidP="008537A2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8537A2">
        <w:rPr>
          <w:rFonts w:ascii="Times New Roman" w:eastAsia="Calibri" w:hAnsi="Times New Roman" w:cs="Times New Roman"/>
          <w:b/>
          <w:iCs/>
          <w:kern w:val="1"/>
          <w:sz w:val="26"/>
          <w:szCs w:val="26"/>
        </w:rPr>
        <w:t xml:space="preserve"> «</w:t>
      </w:r>
      <w:r w:rsidR="008537A2" w:rsidRPr="008537A2">
        <w:rPr>
          <w:rFonts w:ascii="Times New Roman" w:hAnsi="Times New Roman" w:cs="Times New Roman"/>
          <w:b/>
          <w:sz w:val="26"/>
          <w:szCs w:val="26"/>
        </w:rPr>
        <w:t>Об утверждении</w:t>
      </w:r>
      <w:r w:rsidR="008537A2" w:rsidRPr="008537A2">
        <w:rPr>
          <w:rFonts w:ascii="Times New Roman" w:hAnsi="Times New Roman" w:cs="Times New Roman"/>
          <w:sz w:val="26"/>
          <w:szCs w:val="26"/>
        </w:rPr>
        <w:t xml:space="preserve"> </w:t>
      </w:r>
      <w:r w:rsidR="008537A2" w:rsidRPr="008537A2">
        <w:rPr>
          <w:rFonts w:ascii="Times New Roman" w:hAnsi="Times New Roman" w:cs="Times New Roman"/>
          <w:b/>
          <w:sz w:val="26"/>
          <w:szCs w:val="26"/>
        </w:rPr>
        <w:t xml:space="preserve">административного регламента предоставления муниципальной услуги </w:t>
      </w:r>
      <w:bookmarkStart w:id="1" w:name="_Hlk223592230"/>
      <w:r w:rsidR="008537A2" w:rsidRPr="008537A2">
        <w:rPr>
          <w:rFonts w:ascii="Times New Roman" w:hAnsi="Times New Roman" w:cs="Times New Roman"/>
          <w:b/>
          <w:sz w:val="26"/>
          <w:szCs w:val="26"/>
        </w:rPr>
        <w:t xml:space="preserve">«Утверждение схемы расположения земельного участка на кадастровом плане территории в целях раздела земельного участка, находящегося в муниципальной собственности </w:t>
      </w:r>
      <w:r w:rsidR="008537A2" w:rsidRPr="008537A2">
        <w:rPr>
          <w:rFonts w:ascii="Times New Roman" w:eastAsia="Calibri" w:hAnsi="Times New Roman" w:cs="Times New Roman"/>
          <w:b/>
          <w:iCs/>
          <w:kern w:val="1"/>
          <w:sz w:val="26"/>
          <w:szCs w:val="26"/>
        </w:rPr>
        <w:t>Калачевского муниципального района Волгоградской области</w:t>
      </w:r>
      <w:r w:rsidR="008537A2" w:rsidRPr="008537A2">
        <w:rPr>
          <w:rFonts w:ascii="Times New Roman" w:hAnsi="Times New Roman" w:cs="Times New Roman"/>
          <w:b/>
          <w:sz w:val="26"/>
          <w:szCs w:val="26"/>
        </w:rPr>
        <w:t xml:space="preserve"> и земельного участка, государственная собственность на который не разграничена, </w:t>
      </w:r>
    </w:p>
    <w:p w14:paraId="3F281B45" w14:textId="013C170C" w:rsidR="004932E4" w:rsidRPr="008537A2" w:rsidRDefault="008537A2" w:rsidP="008537A2">
      <w:pPr>
        <w:spacing w:after="0" w:line="240" w:lineRule="auto"/>
        <w:jc w:val="center"/>
        <w:rPr>
          <w:rFonts w:ascii="Times New Roman" w:eastAsia="Calibri" w:hAnsi="Times New Roman" w:cs="Times New Roman"/>
          <w:b/>
          <w:iCs/>
          <w:kern w:val="1"/>
          <w:sz w:val="26"/>
          <w:szCs w:val="26"/>
        </w:rPr>
      </w:pPr>
      <w:r w:rsidRPr="008537A2">
        <w:rPr>
          <w:rFonts w:ascii="Times New Roman" w:hAnsi="Times New Roman" w:cs="Times New Roman"/>
          <w:b/>
          <w:sz w:val="26"/>
          <w:szCs w:val="26"/>
        </w:rPr>
        <w:t xml:space="preserve">расположенного на территории </w:t>
      </w:r>
      <w:r w:rsidRPr="008537A2">
        <w:rPr>
          <w:rFonts w:ascii="Times New Roman" w:eastAsia="Times New Roman" w:hAnsi="Times New Roman" w:cs="Times New Roman"/>
          <w:b/>
          <w:iCs/>
          <w:sz w:val="26"/>
          <w:szCs w:val="26"/>
          <w:lang w:eastAsia="ru-RU"/>
        </w:rPr>
        <w:t>сельских поселений, входящих в состав Калачевского муниципального района Волгоградской области</w:t>
      </w:r>
      <w:r w:rsidR="004932E4" w:rsidRPr="008537A2">
        <w:rPr>
          <w:rFonts w:ascii="Times New Roman" w:eastAsia="Calibri" w:hAnsi="Times New Roman" w:cs="Times New Roman"/>
          <w:b/>
          <w:iCs/>
          <w:kern w:val="1"/>
          <w:sz w:val="26"/>
          <w:szCs w:val="26"/>
        </w:rPr>
        <w:t>»</w:t>
      </w:r>
    </w:p>
    <w:p w14:paraId="3FC5A5F9" w14:textId="77777777" w:rsidR="00D44CA9" w:rsidRPr="00D44CA9" w:rsidRDefault="00D44CA9" w:rsidP="0020176F">
      <w:pPr>
        <w:spacing w:after="0" w:line="240" w:lineRule="auto"/>
        <w:ind w:firstLine="851"/>
        <w:jc w:val="both"/>
        <w:rPr>
          <w:rFonts w:ascii="Times New Roman" w:eastAsia="Calibri" w:hAnsi="Times New Roman" w:cs="Times New Roman"/>
          <w:b/>
          <w:bCs/>
          <w:iCs/>
          <w:kern w:val="1"/>
          <w:sz w:val="26"/>
          <w:szCs w:val="26"/>
        </w:rPr>
      </w:pPr>
    </w:p>
    <w:bookmarkEnd w:id="1"/>
    <w:p w14:paraId="63893DB9" w14:textId="5AAB158D" w:rsidR="00FE4B7F" w:rsidRPr="008537A2" w:rsidRDefault="008537A2" w:rsidP="0020176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8537A2">
        <w:rPr>
          <w:rFonts w:ascii="Times New Roman" w:hAnsi="Times New Roman" w:cs="Times New Roman"/>
          <w:sz w:val="26"/>
          <w:szCs w:val="26"/>
        </w:rPr>
        <w:t xml:space="preserve">В соответствии с федеральными законами от 27.07.2010 № 210-ФЗ «Об организации предоставления государственных и муниципальных услуг», от 26.12.2024 № 494-ФЗ «О внесении изменений в отдельные законодательные акты Российской Федерации», от 31.07.2025 № 295-ФЗ «О внесении изменений в Земельный кодекс Российской Федерации, отдельные законодательные акты Российской Федерации и признании утратившими силу отдельных положений законодательных актов Российской Федерации», от 31.07.2025 № 304-ФЗ «О внесении изменений в отдельные законодательные акты Российской Федерации» </w:t>
      </w:r>
      <w:r w:rsidR="004932E4" w:rsidRPr="008537A2">
        <w:rPr>
          <w:rFonts w:ascii="Times New Roman" w:hAnsi="Times New Roman" w:cs="Times New Roman"/>
          <w:sz w:val="26"/>
          <w:szCs w:val="26"/>
        </w:rPr>
        <w:t xml:space="preserve">и </w:t>
      </w:r>
      <w:r w:rsidR="00D44CA9" w:rsidRPr="008537A2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Уставом</w:t>
      </w:r>
      <w:r w:rsidR="00B45419" w:rsidRPr="008537A2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</w:t>
      </w:r>
      <w:r w:rsidR="00FE4B7F" w:rsidRPr="008537A2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Калачевского муниципального района Волгоградской области, администрация Калачевского муниципального района Волгоградской области</w:t>
      </w:r>
    </w:p>
    <w:p w14:paraId="2311BBAC" w14:textId="7A198BFC" w:rsidR="00FE4B7F" w:rsidRPr="008537A2" w:rsidRDefault="00402145" w:rsidP="0020176F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8537A2">
        <w:rPr>
          <w:rFonts w:ascii="Times New Roman" w:eastAsia="Times New Roman" w:hAnsi="Times New Roman" w:cs="Times New Roman"/>
          <w:b/>
          <w:color w:val="000000"/>
          <w:sz w:val="26"/>
          <w:szCs w:val="26"/>
          <w:lang w:eastAsia="ru-RU"/>
        </w:rPr>
        <w:t xml:space="preserve">п </w:t>
      </w:r>
      <w:r w:rsidR="00FE4B7F" w:rsidRPr="008537A2">
        <w:rPr>
          <w:rFonts w:ascii="Times New Roman" w:eastAsia="Times New Roman" w:hAnsi="Times New Roman" w:cs="Times New Roman"/>
          <w:b/>
          <w:color w:val="000000"/>
          <w:sz w:val="26"/>
          <w:szCs w:val="26"/>
          <w:lang w:eastAsia="ru-RU"/>
        </w:rPr>
        <w:t>о</w:t>
      </w:r>
      <w:r w:rsidRPr="008537A2">
        <w:rPr>
          <w:rFonts w:ascii="Times New Roman" w:eastAsia="Times New Roman" w:hAnsi="Times New Roman" w:cs="Times New Roman"/>
          <w:b/>
          <w:color w:val="000000"/>
          <w:sz w:val="26"/>
          <w:szCs w:val="26"/>
          <w:lang w:eastAsia="ru-RU"/>
        </w:rPr>
        <w:t xml:space="preserve"> </w:t>
      </w:r>
      <w:r w:rsidR="00FE4B7F" w:rsidRPr="008537A2">
        <w:rPr>
          <w:rFonts w:ascii="Times New Roman" w:eastAsia="Times New Roman" w:hAnsi="Times New Roman" w:cs="Times New Roman"/>
          <w:b/>
          <w:color w:val="000000"/>
          <w:sz w:val="26"/>
          <w:szCs w:val="26"/>
          <w:lang w:eastAsia="ru-RU"/>
        </w:rPr>
        <w:t>с</w:t>
      </w:r>
      <w:r w:rsidRPr="008537A2">
        <w:rPr>
          <w:rFonts w:ascii="Times New Roman" w:eastAsia="Times New Roman" w:hAnsi="Times New Roman" w:cs="Times New Roman"/>
          <w:b/>
          <w:color w:val="000000"/>
          <w:sz w:val="26"/>
          <w:szCs w:val="26"/>
          <w:lang w:eastAsia="ru-RU"/>
        </w:rPr>
        <w:t xml:space="preserve"> </w:t>
      </w:r>
      <w:r w:rsidR="00FE4B7F" w:rsidRPr="008537A2">
        <w:rPr>
          <w:rFonts w:ascii="Times New Roman" w:eastAsia="Times New Roman" w:hAnsi="Times New Roman" w:cs="Times New Roman"/>
          <w:b/>
          <w:color w:val="000000"/>
          <w:sz w:val="26"/>
          <w:szCs w:val="26"/>
          <w:lang w:eastAsia="ru-RU"/>
        </w:rPr>
        <w:t>т</w:t>
      </w:r>
      <w:r w:rsidRPr="008537A2">
        <w:rPr>
          <w:rFonts w:ascii="Times New Roman" w:eastAsia="Times New Roman" w:hAnsi="Times New Roman" w:cs="Times New Roman"/>
          <w:b/>
          <w:color w:val="000000"/>
          <w:sz w:val="26"/>
          <w:szCs w:val="26"/>
          <w:lang w:eastAsia="ru-RU"/>
        </w:rPr>
        <w:t xml:space="preserve"> </w:t>
      </w:r>
      <w:r w:rsidR="00FE4B7F" w:rsidRPr="008537A2">
        <w:rPr>
          <w:rFonts w:ascii="Times New Roman" w:eastAsia="Times New Roman" w:hAnsi="Times New Roman" w:cs="Times New Roman"/>
          <w:b/>
          <w:color w:val="000000"/>
          <w:sz w:val="26"/>
          <w:szCs w:val="26"/>
          <w:lang w:eastAsia="ru-RU"/>
        </w:rPr>
        <w:t>а</w:t>
      </w:r>
      <w:r w:rsidRPr="008537A2">
        <w:rPr>
          <w:rFonts w:ascii="Times New Roman" w:eastAsia="Times New Roman" w:hAnsi="Times New Roman" w:cs="Times New Roman"/>
          <w:b/>
          <w:color w:val="000000"/>
          <w:sz w:val="26"/>
          <w:szCs w:val="26"/>
          <w:lang w:eastAsia="ru-RU"/>
        </w:rPr>
        <w:t xml:space="preserve"> </w:t>
      </w:r>
      <w:r w:rsidR="00FE4B7F" w:rsidRPr="008537A2">
        <w:rPr>
          <w:rFonts w:ascii="Times New Roman" w:eastAsia="Times New Roman" w:hAnsi="Times New Roman" w:cs="Times New Roman"/>
          <w:b/>
          <w:color w:val="000000"/>
          <w:sz w:val="26"/>
          <w:szCs w:val="26"/>
          <w:lang w:eastAsia="ru-RU"/>
        </w:rPr>
        <w:t>н</w:t>
      </w:r>
      <w:r w:rsidRPr="008537A2">
        <w:rPr>
          <w:rFonts w:ascii="Times New Roman" w:eastAsia="Times New Roman" w:hAnsi="Times New Roman" w:cs="Times New Roman"/>
          <w:b/>
          <w:color w:val="000000"/>
          <w:sz w:val="26"/>
          <w:szCs w:val="26"/>
          <w:lang w:eastAsia="ru-RU"/>
        </w:rPr>
        <w:t xml:space="preserve"> </w:t>
      </w:r>
      <w:r w:rsidR="00FE4B7F" w:rsidRPr="008537A2">
        <w:rPr>
          <w:rFonts w:ascii="Times New Roman" w:eastAsia="Times New Roman" w:hAnsi="Times New Roman" w:cs="Times New Roman"/>
          <w:b/>
          <w:color w:val="000000"/>
          <w:sz w:val="26"/>
          <w:szCs w:val="26"/>
          <w:lang w:eastAsia="ru-RU"/>
        </w:rPr>
        <w:t>о</w:t>
      </w:r>
      <w:r w:rsidRPr="008537A2">
        <w:rPr>
          <w:rFonts w:ascii="Times New Roman" w:eastAsia="Times New Roman" w:hAnsi="Times New Roman" w:cs="Times New Roman"/>
          <w:b/>
          <w:color w:val="000000"/>
          <w:sz w:val="26"/>
          <w:szCs w:val="26"/>
          <w:lang w:eastAsia="ru-RU"/>
        </w:rPr>
        <w:t xml:space="preserve"> </w:t>
      </w:r>
      <w:r w:rsidR="00FE4B7F" w:rsidRPr="008537A2">
        <w:rPr>
          <w:rFonts w:ascii="Times New Roman" w:eastAsia="Times New Roman" w:hAnsi="Times New Roman" w:cs="Times New Roman"/>
          <w:b/>
          <w:color w:val="000000"/>
          <w:sz w:val="26"/>
          <w:szCs w:val="26"/>
          <w:lang w:eastAsia="ru-RU"/>
        </w:rPr>
        <w:t>в</w:t>
      </w:r>
      <w:r w:rsidRPr="008537A2">
        <w:rPr>
          <w:rFonts w:ascii="Times New Roman" w:eastAsia="Times New Roman" w:hAnsi="Times New Roman" w:cs="Times New Roman"/>
          <w:b/>
          <w:color w:val="000000"/>
          <w:sz w:val="26"/>
          <w:szCs w:val="26"/>
          <w:lang w:eastAsia="ru-RU"/>
        </w:rPr>
        <w:t xml:space="preserve"> </w:t>
      </w:r>
      <w:r w:rsidR="00FE4B7F" w:rsidRPr="008537A2">
        <w:rPr>
          <w:rFonts w:ascii="Times New Roman" w:eastAsia="Times New Roman" w:hAnsi="Times New Roman" w:cs="Times New Roman"/>
          <w:b/>
          <w:color w:val="000000"/>
          <w:sz w:val="26"/>
          <w:szCs w:val="26"/>
          <w:lang w:eastAsia="ru-RU"/>
        </w:rPr>
        <w:t>л</w:t>
      </w:r>
      <w:r w:rsidRPr="008537A2">
        <w:rPr>
          <w:rFonts w:ascii="Times New Roman" w:eastAsia="Times New Roman" w:hAnsi="Times New Roman" w:cs="Times New Roman"/>
          <w:b/>
          <w:color w:val="000000"/>
          <w:sz w:val="26"/>
          <w:szCs w:val="26"/>
          <w:lang w:eastAsia="ru-RU"/>
        </w:rPr>
        <w:t xml:space="preserve"> </w:t>
      </w:r>
      <w:r w:rsidR="00FE4B7F" w:rsidRPr="008537A2">
        <w:rPr>
          <w:rFonts w:ascii="Times New Roman" w:eastAsia="Times New Roman" w:hAnsi="Times New Roman" w:cs="Times New Roman"/>
          <w:b/>
          <w:color w:val="000000"/>
          <w:sz w:val="26"/>
          <w:szCs w:val="26"/>
          <w:lang w:eastAsia="ru-RU"/>
        </w:rPr>
        <w:t>я</w:t>
      </w:r>
      <w:r w:rsidRPr="008537A2">
        <w:rPr>
          <w:rFonts w:ascii="Times New Roman" w:eastAsia="Times New Roman" w:hAnsi="Times New Roman" w:cs="Times New Roman"/>
          <w:b/>
          <w:color w:val="000000"/>
          <w:sz w:val="26"/>
          <w:szCs w:val="26"/>
          <w:lang w:eastAsia="ru-RU"/>
        </w:rPr>
        <w:t xml:space="preserve"> </w:t>
      </w:r>
      <w:r w:rsidR="00FE4B7F" w:rsidRPr="008537A2">
        <w:rPr>
          <w:rFonts w:ascii="Times New Roman" w:eastAsia="Times New Roman" w:hAnsi="Times New Roman" w:cs="Times New Roman"/>
          <w:b/>
          <w:color w:val="000000"/>
          <w:sz w:val="26"/>
          <w:szCs w:val="26"/>
          <w:lang w:eastAsia="ru-RU"/>
        </w:rPr>
        <w:t>е</w:t>
      </w:r>
      <w:r w:rsidRPr="008537A2">
        <w:rPr>
          <w:rFonts w:ascii="Times New Roman" w:eastAsia="Times New Roman" w:hAnsi="Times New Roman" w:cs="Times New Roman"/>
          <w:b/>
          <w:color w:val="000000"/>
          <w:sz w:val="26"/>
          <w:szCs w:val="26"/>
          <w:lang w:eastAsia="ru-RU"/>
        </w:rPr>
        <w:t xml:space="preserve"> </w:t>
      </w:r>
      <w:r w:rsidR="00FE4B7F" w:rsidRPr="008537A2">
        <w:rPr>
          <w:rFonts w:ascii="Times New Roman" w:eastAsia="Times New Roman" w:hAnsi="Times New Roman" w:cs="Times New Roman"/>
          <w:b/>
          <w:color w:val="000000"/>
          <w:sz w:val="26"/>
          <w:szCs w:val="26"/>
          <w:lang w:eastAsia="ru-RU"/>
        </w:rPr>
        <w:t>т</w:t>
      </w:r>
      <w:r w:rsidR="00FE4B7F" w:rsidRPr="008537A2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:</w:t>
      </w:r>
    </w:p>
    <w:p w14:paraId="43ECF419" w14:textId="7066B8D5" w:rsidR="004F4775" w:rsidRPr="008537A2" w:rsidRDefault="00FE4B7F" w:rsidP="0049242A">
      <w:pPr>
        <w:pStyle w:val="a5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ind w:left="0" w:firstLine="851"/>
        <w:jc w:val="both"/>
        <w:rPr>
          <w:rFonts w:ascii="Times New Roman" w:eastAsia="Calibri" w:hAnsi="Times New Roman" w:cs="Times New Roman"/>
          <w:iCs/>
          <w:kern w:val="1"/>
          <w:sz w:val="26"/>
          <w:szCs w:val="26"/>
        </w:rPr>
      </w:pPr>
      <w:r w:rsidRPr="008537A2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Внести в административный регламент предоставления муниципальной услуги </w:t>
      </w:r>
      <w:r w:rsidR="008537A2" w:rsidRPr="008537A2">
        <w:rPr>
          <w:rFonts w:ascii="Times New Roman" w:hAnsi="Times New Roman" w:cs="Times New Roman"/>
          <w:sz w:val="26"/>
          <w:szCs w:val="26"/>
        </w:rPr>
        <w:t xml:space="preserve">«Утверждение схемы расположения земельного участка на кадастровом плане территории в целях раздела земельного участка, находящегося в муниципальной собственности </w:t>
      </w:r>
      <w:r w:rsidR="008537A2" w:rsidRPr="008537A2">
        <w:rPr>
          <w:rFonts w:ascii="Times New Roman" w:eastAsia="Calibri" w:hAnsi="Times New Roman" w:cs="Times New Roman"/>
          <w:iCs/>
          <w:kern w:val="1"/>
          <w:sz w:val="26"/>
          <w:szCs w:val="26"/>
        </w:rPr>
        <w:t xml:space="preserve">Калачевского </w:t>
      </w:r>
      <w:r w:rsidR="008537A2" w:rsidRPr="008537A2">
        <w:rPr>
          <w:rFonts w:ascii="Times New Roman" w:eastAsia="Calibri" w:hAnsi="Times New Roman" w:cs="Times New Roman"/>
          <w:iCs/>
          <w:kern w:val="1"/>
          <w:sz w:val="26"/>
          <w:szCs w:val="26"/>
        </w:rPr>
        <w:lastRenderedPageBreak/>
        <w:t>муниципального района Волгоградской области</w:t>
      </w:r>
      <w:r w:rsidR="008537A2" w:rsidRPr="008537A2">
        <w:rPr>
          <w:rFonts w:ascii="Times New Roman" w:hAnsi="Times New Roman" w:cs="Times New Roman"/>
          <w:sz w:val="26"/>
          <w:szCs w:val="26"/>
        </w:rPr>
        <w:t xml:space="preserve"> и земельного участка, государственная собственность на который не разграничена, расположенного на территории </w:t>
      </w:r>
      <w:r w:rsidR="008537A2" w:rsidRPr="008537A2">
        <w:rPr>
          <w:rFonts w:ascii="Times New Roman" w:eastAsia="Times New Roman" w:hAnsi="Times New Roman" w:cs="Times New Roman"/>
          <w:iCs/>
          <w:sz w:val="26"/>
          <w:szCs w:val="26"/>
          <w:lang w:eastAsia="ru-RU"/>
        </w:rPr>
        <w:t>сельских поселений, входящих в состав Калачевского муниципального района Волгоградской области</w:t>
      </w:r>
      <w:r w:rsidR="008537A2" w:rsidRPr="008537A2">
        <w:rPr>
          <w:rFonts w:ascii="Times New Roman" w:eastAsia="Calibri" w:hAnsi="Times New Roman" w:cs="Times New Roman"/>
          <w:iCs/>
          <w:kern w:val="1"/>
          <w:sz w:val="26"/>
          <w:szCs w:val="26"/>
        </w:rPr>
        <w:t>»</w:t>
      </w:r>
      <w:r w:rsidRPr="008537A2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, утвержденный постановлением администрации Калачевского муниципального района Волгоградской области </w:t>
      </w:r>
      <w:r w:rsidR="008537A2" w:rsidRPr="008537A2">
        <w:rPr>
          <w:rFonts w:ascii="Times New Roman" w:eastAsia="Calibri" w:hAnsi="Times New Roman" w:cs="Times New Roman"/>
          <w:sz w:val="26"/>
          <w:szCs w:val="26"/>
        </w:rPr>
        <w:t>от 05.05.2025 г. N 464</w:t>
      </w:r>
      <w:r w:rsidR="008537A2" w:rsidRPr="008537A2">
        <w:rPr>
          <w:rFonts w:ascii="Times New Roman" w:eastAsia="Calibri" w:hAnsi="Times New Roman" w:cs="Times New Roman"/>
          <w:iCs/>
          <w:kern w:val="1"/>
          <w:sz w:val="26"/>
          <w:szCs w:val="26"/>
        </w:rPr>
        <w:t xml:space="preserve"> «</w:t>
      </w:r>
      <w:r w:rsidR="008537A2" w:rsidRPr="008537A2">
        <w:rPr>
          <w:rFonts w:ascii="Times New Roman" w:hAnsi="Times New Roman" w:cs="Times New Roman"/>
          <w:sz w:val="26"/>
          <w:szCs w:val="26"/>
        </w:rPr>
        <w:t xml:space="preserve">Об утверждении административного регламента предоставления муниципальной услуги «Утверждение схемы расположения земельного участка на кадастровом плане территории в целях раздела земельного участка, находящегося в муниципальной собственности </w:t>
      </w:r>
      <w:r w:rsidR="008537A2" w:rsidRPr="008537A2">
        <w:rPr>
          <w:rFonts w:ascii="Times New Roman" w:eastAsia="Calibri" w:hAnsi="Times New Roman" w:cs="Times New Roman"/>
          <w:iCs/>
          <w:kern w:val="1"/>
          <w:sz w:val="26"/>
          <w:szCs w:val="26"/>
        </w:rPr>
        <w:t>Калачевского муниципального района Волгоградской области</w:t>
      </w:r>
      <w:r w:rsidR="008537A2" w:rsidRPr="008537A2">
        <w:rPr>
          <w:rFonts w:ascii="Times New Roman" w:hAnsi="Times New Roman" w:cs="Times New Roman"/>
          <w:sz w:val="26"/>
          <w:szCs w:val="26"/>
        </w:rPr>
        <w:t xml:space="preserve"> и земельного участка, государственная собственность на который не разграничена, расположенного на территории </w:t>
      </w:r>
      <w:r w:rsidR="008537A2" w:rsidRPr="008537A2">
        <w:rPr>
          <w:rFonts w:ascii="Times New Roman" w:eastAsia="Times New Roman" w:hAnsi="Times New Roman" w:cs="Times New Roman"/>
          <w:iCs/>
          <w:sz w:val="26"/>
          <w:szCs w:val="26"/>
          <w:lang w:eastAsia="ru-RU"/>
        </w:rPr>
        <w:t>сельских поселений, входящих в состав Калачевского муниципального района Волгоградской области</w:t>
      </w:r>
      <w:r w:rsidR="008537A2" w:rsidRPr="008537A2">
        <w:rPr>
          <w:rFonts w:ascii="Times New Roman" w:eastAsia="Calibri" w:hAnsi="Times New Roman" w:cs="Times New Roman"/>
          <w:iCs/>
          <w:kern w:val="1"/>
          <w:sz w:val="26"/>
          <w:szCs w:val="26"/>
        </w:rPr>
        <w:t>»</w:t>
      </w:r>
      <w:r w:rsidRPr="008537A2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, следующие изменения:</w:t>
      </w:r>
      <w:r w:rsidR="004932E4" w:rsidRPr="008537A2">
        <w:rPr>
          <w:rFonts w:ascii="Times New Roman" w:eastAsia="Calibri" w:hAnsi="Times New Roman" w:cs="Times New Roman"/>
          <w:iCs/>
          <w:kern w:val="1"/>
          <w:sz w:val="26"/>
          <w:szCs w:val="26"/>
        </w:rPr>
        <w:t xml:space="preserve"> </w:t>
      </w:r>
    </w:p>
    <w:p w14:paraId="5CF36C41" w14:textId="77777777" w:rsidR="008537A2" w:rsidRPr="008537A2" w:rsidRDefault="008537A2" w:rsidP="008537A2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537A2">
        <w:rPr>
          <w:rFonts w:ascii="Times New Roman" w:eastAsia="Times New Roman" w:hAnsi="Times New Roman" w:cs="Times New Roman"/>
          <w:sz w:val="28"/>
          <w:szCs w:val="28"/>
          <w:lang w:eastAsia="ru-RU"/>
        </w:rPr>
        <w:t>1) пункты 2.4.1 и 2.5 исключить;</w:t>
      </w:r>
    </w:p>
    <w:p w14:paraId="018CEBBC" w14:textId="6CD514FC" w:rsidR="008537A2" w:rsidRPr="008537A2" w:rsidRDefault="008537A2" w:rsidP="008537A2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537A2">
        <w:rPr>
          <w:rFonts w:ascii="Times New Roman" w:eastAsia="Times New Roman" w:hAnsi="Times New Roman" w:cs="Times New Roman"/>
          <w:sz w:val="28"/>
          <w:szCs w:val="28"/>
          <w:lang w:eastAsia="ru-RU"/>
        </w:rPr>
        <w:t>2) подпункт 4 пункта 3.4.4 изложить в следующей редакции:</w:t>
      </w:r>
    </w:p>
    <w:p w14:paraId="163C30EA" w14:textId="77777777" w:rsidR="008537A2" w:rsidRPr="008537A2" w:rsidRDefault="008537A2" w:rsidP="008537A2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DejaVu Sans" w:hAnsi="Times New Roman" w:cs="Times New Roman"/>
          <w:sz w:val="28"/>
          <w:szCs w:val="28"/>
          <w:lang w:eastAsia="ru-RU"/>
        </w:rPr>
      </w:pPr>
      <w:r w:rsidRPr="008537A2">
        <w:rPr>
          <w:rFonts w:ascii="Times New Roman" w:eastAsia="DejaVu Sans" w:hAnsi="Times New Roman" w:cs="Times New Roman"/>
          <w:sz w:val="28"/>
          <w:szCs w:val="28"/>
          <w:lang w:eastAsia="ru-RU"/>
        </w:rPr>
        <w:t>«4) вид или виды разрешенного использования земельного участка;»;</w:t>
      </w:r>
    </w:p>
    <w:p w14:paraId="1E2D3B88" w14:textId="77777777" w:rsidR="008537A2" w:rsidRPr="008537A2" w:rsidRDefault="008537A2" w:rsidP="008537A2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537A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3) пункт 3.4.5 дополнить абзацем вторым следующего содержания: </w:t>
      </w:r>
    </w:p>
    <w:p w14:paraId="48518A10" w14:textId="30B63F67" w:rsidR="008537A2" w:rsidRPr="008537A2" w:rsidRDefault="008537A2" w:rsidP="008537A2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537A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«В случае отказа в предоставлении муниципальной услуги уполномоченный орган информирует заявителя о причинах такого отказа с указанием перечня документов и информации, отсутствие и (или) недостоверность которых стали причиной отказа, а также с указанием перечня установленных федеральными законами и (или) иными нормативными правовыми актами требований, несоответствие которым повлекло отказ в предоставлении муниципальной услуги.». </w:t>
      </w:r>
    </w:p>
    <w:p w14:paraId="0B6FEEFB" w14:textId="7865E15F" w:rsidR="00A248BE" w:rsidRPr="008537A2" w:rsidRDefault="00A248BE" w:rsidP="008537A2">
      <w:pPr>
        <w:suppressAutoHyphens/>
        <w:autoSpaceDE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6"/>
          <w:szCs w:val="26"/>
          <w:lang w:eastAsia="zh-CN"/>
        </w:rPr>
      </w:pPr>
      <w:r w:rsidRPr="008537A2">
        <w:rPr>
          <w:rFonts w:ascii="Times New Roman" w:eastAsia="Times New Roman" w:hAnsi="Times New Roman" w:cs="Times New Roman"/>
          <w:sz w:val="26"/>
          <w:szCs w:val="26"/>
          <w:lang w:eastAsia="zh-CN"/>
        </w:rPr>
        <w:t>2. Настоящее постановление подлежит  официальному опубликованию.</w:t>
      </w:r>
    </w:p>
    <w:p w14:paraId="117054DD" w14:textId="77777777" w:rsidR="001050A4" w:rsidRPr="001050A4" w:rsidRDefault="001050A4" w:rsidP="001050A4">
      <w:pPr>
        <w:spacing w:after="0" w:line="240" w:lineRule="auto"/>
        <w:ind w:firstLine="851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1050A4">
        <w:rPr>
          <w:rFonts w:ascii="Times New Roman" w:eastAsia="Calibri" w:hAnsi="Times New Roman" w:cs="Times New Roman"/>
          <w:sz w:val="26"/>
          <w:szCs w:val="26"/>
        </w:rPr>
        <w:t>3. Контроль исполнения настоящего постановления оставляю за собой.</w:t>
      </w:r>
    </w:p>
    <w:p w14:paraId="462AA917" w14:textId="69B28B7A" w:rsidR="00C97697" w:rsidRDefault="00C97697" w:rsidP="0020176F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6"/>
          <w:szCs w:val="26"/>
        </w:rPr>
      </w:pPr>
    </w:p>
    <w:p w14:paraId="019DC56E" w14:textId="1CABB4FA" w:rsidR="00FD7602" w:rsidRDefault="00FD7602" w:rsidP="0020176F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6"/>
          <w:szCs w:val="26"/>
        </w:rPr>
      </w:pPr>
    </w:p>
    <w:p w14:paraId="024A8E27" w14:textId="77777777" w:rsidR="00FD7602" w:rsidRPr="004932E4" w:rsidRDefault="00FD7602" w:rsidP="0020176F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6"/>
          <w:szCs w:val="26"/>
        </w:rPr>
      </w:pPr>
    </w:p>
    <w:p w14:paraId="6CEEFE6A" w14:textId="77777777" w:rsidR="006806B2" w:rsidRPr="00B45419" w:rsidRDefault="006806B2" w:rsidP="0020176F">
      <w:pPr>
        <w:spacing w:after="0" w:line="240" w:lineRule="auto"/>
        <w:jc w:val="both"/>
        <w:rPr>
          <w:rFonts w:ascii="Times New Roman" w:hAnsi="Times New Roman" w:cs="Times New Roman"/>
          <w:b/>
          <w:sz w:val="26"/>
          <w:szCs w:val="26"/>
        </w:rPr>
      </w:pPr>
      <w:r w:rsidRPr="00B45419">
        <w:rPr>
          <w:rFonts w:ascii="Times New Roman" w:hAnsi="Times New Roman" w:cs="Times New Roman"/>
          <w:b/>
          <w:sz w:val="26"/>
          <w:szCs w:val="26"/>
        </w:rPr>
        <w:t>Глава</w:t>
      </w:r>
    </w:p>
    <w:p w14:paraId="231821F8" w14:textId="1A8384B5" w:rsidR="006806B2" w:rsidRPr="00B45419" w:rsidRDefault="006806B2" w:rsidP="0020176F">
      <w:pPr>
        <w:spacing w:after="0" w:line="240" w:lineRule="auto"/>
        <w:jc w:val="both"/>
        <w:rPr>
          <w:rFonts w:ascii="Times New Roman" w:hAnsi="Times New Roman" w:cs="Times New Roman"/>
          <w:b/>
          <w:sz w:val="26"/>
          <w:szCs w:val="26"/>
        </w:rPr>
      </w:pPr>
      <w:r w:rsidRPr="00B45419">
        <w:rPr>
          <w:rFonts w:ascii="Times New Roman" w:hAnsi="Times New Roman" w:cs="Times New Roman"/>
          <w:b/>
          <w:sz w:val="26"/>
          <w:szCs w:val="26"/>
        </w:rPr>
        <w:t xml:space="preserve">Калачевского муниципального района                </w:t>
      </w:r>
      <w:r w:rsidR="00402145" w:rsidRPr="00B45419">
        <w:rPr>
          <w:rFonts w:ascii="Times New Roman" w:hAnsi="Times New Roman" w:cs="Times New Roman"/>
          <w:b/>
          <w:sz w:val="26"/>
          <w:szCs w:val="26"/>
        </w:rPr>
        <w:t xml:space="preserve">  </w:t>
      </w:r>
      <w:r w:rsidRPr="00B45419">
        <w:rPr>
          <w:rFonts w:ascii="Times New Roman" w:hAnsi="Times New Roman" w:cs="Times New Roman"/>
          <w:b/>
          <w:sz w:val="26"/>
          <w:szCs w:val="26"/>
        </w:rPr>
        <w:t xml:space="preserve">             </w:t>
      </w:r>
      <w:r w:rsidR="00402145" w:rsidRPr="00B45419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Pr="00B45419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="00B45419">
        <w:rPr>
          <w:rFonts w:ascii="Times New Roman" w:hAnsi="Times New Roman" w:cs="Times New Roman"/>
          <w:b/>
          <w:sz w:val="26"/>
          <w:szCs w:val="26"/>
        </w:rPr>
        <w:t xml:space="preserve">           </w:t>
      </w:r>
      <w:r w:rsidRPr="00B45419">
        <w:rPr>
          <w:rFonts w:ascii="Times New Roman" w:hAnsi="Times New Roman" w:cs="Times New Roman"/>
          <w:b/>
          <w:sz w:val="26"/>
          <w:szCs w:val="26"/>
        </w:rPr>
        <w:t xml:space="preserve">  Р.С. Горбатый</w:t>
      </w:r>
    </w:p>
    <w:p w14:paraId="3DE41DFF" w14:textId="0F94E4D2" w:rsidR="00D32D5C" w:rsidRDefault="00D32D5C" w:rsidP="00402145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</w:p>
    <w:sectPr w:rsidR="00D32D5C" w:rsidSect="004932E4">
      <w:pgSz w:w="11906" w:h="16838"/>
      <w:pgMar w:top="993" w:right="849" w:bottom="851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7A58A21" w14:textId="77777777" w:rsidR="00D4368A" w:rsidRDefault="00D4368A" w:rsidP="00D44CA9">
      <w:pPr>
        <w:spacing w:after="0" w:line="240" w:lineRule="auto"/>
      </w:pPr>
      <w:r>
        <w:separator/>
      </w:r>
    </w:p>
  </w:endnote>
  <w:endnote w:type="continuationSeparator" w:id="0">
    <w:p w14:paraId="3E56A117" w14:textId="77777777" w:rsidR="00D4368A" w:rsidRDefault="00D4368A" w:rsidP="00D44CA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DejaVu Sans">
    <w:altName w:val="Malgun Gothic"/>
    <w:charset w:val="00"/>
    <w:family w:val="auto"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BC06751" w14:textId="77777777" w:rsidR="00D4368A" w:rsidRDefault="00D4368A" w:rsidP="00D44CA9">
      <w:pPr>
        <w:spacing w:after="0" w:line="240" w:lineRule="auto"/>
      </w:pPr>
      <w:r>
        <w:separator/>
      </w:r>
    </w:p>
  </w:footnote>
  <w:footnote w:type="continuationSeparator" w:id="0">
    <w:p w14:paraId="54932FE1" w14:textId="77777777" w:rsidR="00D4368A" w:rsidRDefault="00D4368A" w:rsidP="00D44CA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8B04CB"/>
    <w:multiLevelType w:val="multilevel"/>
    <w:tmpl w:val="09DC7C1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360"/>
      </w:pPr>
    </w:lvl>
  </w:abstractNum>
  <w:abstractNum w:abstractNumId="1" w15:restartNumberingAfterBreak="0">
    <w:nsid w:val="36FE697E"/>
    <w:multiLevelType w:val="hybridMultilevel"/>
    <w:tmpl w:val="C958CBD4"/>
    <w:lvl w:ilvl="0" w:tplc="F72C013C">
      <w:start w:val="1"/>
      <w:numFmt w:val="decimal"/>
      <w:lvlText w:val="%1."/>
      <w:lvlJc w:val="left"/>
      <w:pPr>
        <w:ind w:left="1211" w:hanging="360"/>
      </w:pPr>
      <w:rPr>
        <w:rFonts w:eastAsia="Times New Roman"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" w15:restartNumberingAfterBreak="0">
    <w:nsid w:val="7BE42C81"/>
    <w:multiLevelType w:val="hybridMultilevel"/>
    <w:tmpl w:val="2020CE92"/>
    <w:lvl w:ilvl="0" w:tplc="4D7E3B7A">
      <w:start w:val="1"/>
      <w:numFmt w:val="decimal"/>
      <w:lvlText w:val="%1."/>
      <w:lvlJc w:val="left"/>
      <w:pPr>
        <w:ind w:left="930" w:hanging="3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41EA5"/>
    <w:rsid w:val="00007DA1"/>
    <w:rsid w:val="00014D73"/>
    <w:rsid w:val="0002437F"/>
    <w:rsid w:val="000428A9"/>
    <w:rsid w:val="0005090B"/>
    <w:rsid w:val="00080860"/>
    <w:rsid w:val="000A4C30"/>
    <w:rsid w:val="000F2608"/>
    <w:rsid w:val="001050A4"/>
    <w:rsid w:val="00114FE3"/>
    <w:rsid w:val="00121E84"/>
    <w:rsid w:val="001557A8"/>
    <w:rsid w:val="0018339A"/>
    <w:rsid w:val="00183961"/>
    <w:rsid w:val="001B63EC"/>
    <w:rsid w:val="001C6656"/>
    <w:rsid w:val="001D2C0F"/>
    <w:rsid w:val="001F5D37"/>
    <w:rsid w:val="00200729"/>
    <w:rsid w:val="0020176F"/>
    <w:rsid w:val="00206740"/>
    <w:rsid w:val="00214D78"/>
    <w:rsid w:val="00237F10"/>
    <w:rsid w:val="002471FF"/>
    <w:rsid w:val="00264F7A"/>
    <w:rsid w:val="00285F16"/>
    <w:rsid w:val="002A401B"/>
    <w:rsid w:val="002F2EE3"/>
    <w:rsid w:val="00315F0D"/>
    <w:rsid w:val="00367B9A"/>
    <w:rsid w:val="003C661D"/>
    <w:rsid w:val="003D3F21"/>
    <w:rsid w:val="003F5F79"/>
    <w:rsid w:val="00402145"/>
    <w:rsid w:val="00415527"/>
    <w:rsid w:val="00452A1D"/>
    <w:rsid w:val="004932E4"/>
    <w:rsid w:val="0049505D"/>
    <w:rsid w:val="004E5757"/>
    <w:rsid w:val="004F4775"/>
    <w:rsid w:val="005136EC"/>
    <w:rsid w:val="00521988"/>
    <w:rsid w:val="00522E48"/>
    <w:rsid w:val="00535385"/>
    <w:rsid w:val="00542E29"/>
    <w:rsid w:val="00554BA7"/>
    <w:rsid w:val="00565ABA"/>
    <w:rsid w:val="00567880"/>
    <w:rsid w:val="00576DA6"/>
    <w:rsid w:val="005A0B12"/>
    <w:rsid w:val="005B0497"/>
    <w:rsid w:val="005B3431"/>
    <w:rsid w:val="005C77C7"/>
    <w:rsid w:val="005E2354"/>
    <w:rsid w:val="00607D34"/>
    <w:rsid w:val="00623262"/>
    <w:rsid w:val="00625482"/>
    <w:rsid w:val="0064018A"/>
    <w:rsid w:val="00642E41"/>
    <w:rsid w:val="00661D5D"/>
    <w:rsid w:val="006806B2"/>
    <w:rsid w:val="00693072"/>
    <w:rsid w:val="006B03FE"/>
    <w:rsid w:val="006C4FAF"/>
    <w:rsid w:val="006C7E51"/>
    <w:rsid w:val="006F76E5"/>
    <w:rsid w:val="007372BE"/>
    <w:rsid w:val="00754DEF"/>
    <w:rsid w:val="00763AE3"/>
    <w:rsid w:val="00764537"/>
    <w:rsid w:val="007912E0"/>
    <w:rsid w:val="007917AF"/>
    <w:rsid w:val="007C0BEF"/>
    <w:rsid w:val="007C0DEE"/>
    <w:rsid w:val="00835F16"/>
    <w:rsid w:val="008466B2"/>
    <w:rsid w:val="00851E40"/>
    <w:rsid w:val="008537A2"/>
    <w:rsid w:val="00884A66"/>
    <w:rsid w:val="008922B0"/>
    <w:rsid w:val="008F5EEC"/>
    <w:rsid w:val="00907EAB"/>
    <w:rsid w:val="00920DEE"/>
    <w:rsid w:val="00967CA1"/>
    <w:rsid w:val="00A03824"/>
    <w:rsid w:val="00A248BE"/>
    <w:rsid w:val="00A353B1"/>
    <w:rsid w:val="00A5656C"/>
    <w:rsid w:val="00A60EB3"/>
    <w:rsid w:val="00A627A9"/>
    <w:rsid w:val="00B26B1B"/>
    <w:rsid w:val="00B35F64"/>
    <w:rsid w:val="00B414B7"/>
    <w:rsid w:val="00B4165B"/>
    <w:rsid w:val="00B45419"/>
    <w:rsid w:val="00B54EE1"/>
    <w:rsid w:val="00B646AE"/>
    <w:rsid w:val="00B92666"/>
    <w:rsid w:val="00BE2B03"/>
    <w:rsid w:val="00BF561F"/>
    <w:rsid w:val="00C207AE"/>
    <w:rsid w:val="00C25B43"/>
    <w:rsid w:val="00C31829"/>
    <w:rsid w:val="00C41EA5"/>
    <w:rsid w:val="00C534AE"/>
    <w:rsid w:val="00C56B6C"/>
    <w:rsid w:val="00C7115D"/>
    <w:rsid w:val="00C90959"/>
    <w:rsid w:val="00C97697"/>
    <w:rsid w:val="00CA0C79"/>
    <w:rsid w:val="00CA101A"/>
    <w:rsid w:val="00CA3984"/>
    <w:rsid w:val="00CD3B9F"/>
    <w:rsid w:val="00CE2CAD"/>
    <w:rsid w:val="00D076AF"/>
    <w:rsid w:val="00D14CFC"/>
    <w:rsid w:val="00D32D5C"/>
    <w:rsid w:val="00D33DF7"/>
    <w:rsid w:val="00D4368A"/>
    <w:rsid w:val="00D44CA9"/>
    <w:rsid w:val="00D63F42"/>
    <w:rsid w:val="00D929B9"/>
    <w:rsid w:val="00D93D98"/>
    <w:rsid w:val="00DB64B6"/>
    <w:rsid w:val="00DF059D"/>
    <w:rsid w:val="00DF75A5"/>
    <w:rsid w:val="00E00A29"/>
    <w:rsid w:val="00E03D2E"/>
    <w:rsid w:val="00E151C7"/>
    <w:rsid w:val="00E552FE"/>
    <w:rsid w:val="00EA26C9"/>
    <w:rsid w:val="00EC3934"/>
    <w:rsid w:val="00EC525E"/>
    <w:rsid w:val="00EE1EDA"/>
    <w:rsid w:val="00EF1F8D"/>
    <w:rsid w:val="00F17D7E"/>
    <w:rsid w:val="00F225CA"/>
    <w:rsid w:val="00F27666"/>
    <w:rsid w:val="00F44407"/>
    <w:rsid w:val="00FA3D66"/>
    <w:rsid w:val="00FA7B06"/>
    <w:rsid w:val="00FC50CA"/>
    <w:rsid w:val="00FD7602"/>
    <w:rsid w:val="00FE4B7F"/>
    <w:rsid w:val="00FF57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4DFD539"/>
  <w15:chartTrackingRefBased/>
  <w15:docId w15:val="{FE4ACCFD-25B2-4BAB-9440-A27EBEC96C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225C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F225CA"/>
    <w:rPr>
      <w:rFonts w:ascii="Segoe UI" w:hAnsi="Segoe UI" w:cs="Segoe UI"/>
      <w:sz w:val="18"/>
      <w:szCs w:val="18"/>
    </w:rPr>
  </w:style>
  <w:style w:type="paragraph" w:styleId="a5">
    <w:name w:val="List Paragraph"/>
    <w:basedOn w:val="a"/>
    <w:uiPriority w:val="34"/>
    <w:qFormat/>
    <w:rsid w:val="008537A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22705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254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809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2</Pages>
  <Words>526</Words>
  <Characters>2999</Characters>
  <Application>Microsoft Office Word</Application>
  <DocSecurity>0</DocSecurity>
  <Lines>24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Пользователь</cp:lastModifiedBy>
  <cp:revision>2</cp:revision>
  <cp:lastPrinted>2026-03-05T05:51:00Z</cp:lastPrinted>
  <dcterms:created xsi:type="dcterms:W3CDTF">2026-04-01T08:18:00Z</dcterms:created>
  <dcterms:modified xsi:type="dcterms:W3CDTF">2026-04-01T08:18:00Z</dcterms:modified>
</cp:coreProperties>
</file>